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490344" w:rsidRDefault="00BE0AE0" w:rsidP="00814CB4">
      <w:pPr>
        <w:rPr>
          <w:rFonts w:ascii="Times New Roman" w:hAnsi="Times New Roman"/>
          <w:b/>
          <w:color w:val="4F6228" w:themeColor="accent3" w:themeShade="80"/>
        </w:rPr>
      </w:pPr>
      <w:r w:rsidRPr="00490344">
        <w:rPr>
          <w:rFonts w:ascii="Times New Roman" w:hAnsi="Times New Roman"/>
          <w:b/>
          <w:noProof/>
          <w:color w:val="4F6228" w:themeColor="accent3" w:themeShade="8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71pt;margin-top:-25.6pt;width:121.8pt;height:85.95pt;z-index:251658240" strokecolor="#c2d69b [1942]">
            <v:textbox style="mso-fit-shape-to-text:t">
              <w:txbxContent>
                <w:p w:rsidR="00594B73" w:rsidRDefault="00594B73">
                  <w:r>
                    <w:rPr>
                      <w:noProof/>
                    </w:rPr>
                    <w:drawing>
                      <wp:inline distT="0" distB="0" distL="0" distR="0">
                        <wp:extent cx="1270000" cy="990600"/>
                        <wp:effectExtent l="19050" t="0" r="6350" b="0"/>
                        <wp:docPr id="2" name="Picture 2" descr="C:\Documents and Settings\brolston\Local Settings\Temporary Internet Files\Content.IE5\YF6BU7EP\MCj0282092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YF6BU7EP\MCj0282092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94B73" w:rsidRPr="00490344">
        <w:rPr>
          <w:rFonts w:ascii="Times New Roman" w:hAnsi="Times New Roman"/>
          <w:b/>
          <w:color w:val="4F6228" w:themeColor="accent3" w:themeShade="80"/>
        </w:rPr>
        <w:t>Job Keeping Skills</w:t>
      </w:r>
    </w:p>
    <w:p w:rsidR="006562EB" w:rsidRPr="00490344" w:rsidRDefault="00BE0AE0" w:rsidP="00384E4B">
      <w:pPr>
        <w:rPr>
          <w:rFonts w:ascii="Times New Roman" w:hAnsi="Times New Roman"/>
        </w:rPr>
      </w:pPr>
      <w:r w:rsidRPr="00490344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Pr="00490344" w:rsidRDefault="00515FA2" w:rsidP="00384E4B">
      <w:pPr>
        <w:rPr>
          <w:rFonts w:ascii="Times New Roman" w:hAnsi="Times New Roman"/>
          <w:b/>
          <w:color w:val="4F6228" w:themeColor="accent3" w:themeShade="80"/>
        </w:rPr>
      </w:pPr>
    </w:p>
    <w:p w:rsidR="00384E4B" w:rsidRPr="00490344" w:rsidRDefault="002B314A" w:rsidP="00384E4B">
      <w:pPr>
        <w:rPr>
          <w:rFonts w:ascii="Times New Roman" w:hAnsi="Times New Roman"/>
          <w:b/>
          <w:color w:val="4F6228" w:themeColor="accent3" w:themeShade="80"/>
        </w:rPr>
      </w:pPr>
      <w:r w:rsidRPr="00490344">
        <w:rPr>
          <w:rFonts w:ascii="Times New Roman" w:hAnsi="Times New Roman"/>
          <w:b/>
          <w:color w:val="4F6228" w:themeColor="accent3" w:themeShade="80"/>
        </w:rPr>
        <w:t xml:space="preserve">CASAS </w:t>
      </w:r>
      <w:r w:rsidR="00814CB4" w:rsidRPr="00490344">
        <w:rPr>
          <w:rFonts w:ascii="Times New Roman" w:hAnsi="Times New Roman"/>
          <w:b/>
          <w:color w:val="4F6228" w:themeColor="accent3" w:themeShade="80"/>
        </w:rPr>
        <w:t>Competencies</w:t>
      </w:r>
    </w:p>
    <w:p w:rsidR="00814CB4" w:rsidRPr="00490344" w:rsidRDefault="00814CB4" w:rsidP="00384E4B">
      <w:pPr>
        <w:rPr>
          <w:rFonts w:ascii="Times New Roman" w:hAnsi="Times New Roman"/>
          <w:b/>
          <w:color w:val="76923C" w:themeColor="accent3" w:themeShade="BF"/>
        </w:rPr>
      </w:pPr>
    </w:p>
    <w:tbl>
      <w:tblPr>
        <w:tblStyle w:val="LightShading-Accent3"/>
        <w:tblW w:w="0" w:type="auto"/>
        <w:tblLook w:val="04A0"/>
      </w:tblPr>
      <w:tblGrid>
        <w:gridCol w:w="1638"/>
        <w:gridCol w:w="1350"/>
        <w:gridCol w:w="11250"/>
      </w:tblGrid>
      <w:tr w:rsidR="0030701E" w:rsidRPr="00490344" w:rsidTr="00490344">
        <w:trPr>
          <w:cnfStyle w:val="100000000000"/>
        </w:trPr>
        <w:tc>
          <w:tcPr>
            <w:cnfStyle w:val="001000000000"/>
            <w:tcW w:w="1638" w:type="dxa"/>
          </w:tcPr>
          <w:p w:rsidR="0030701E" w:rsidRPr="00490344" w:rsidRDefault="0030701E" w:rsidP="00384E4B">
            <w:pPr>
              <w:rPr>
                <w:rFonts w:ascii="Times New Roman" w:eastAsiaTheme="majorEastAsia" w:hAnsi="Times New Roman"/>
                <w:bCs w:val="0"/>
              </w:rPr>
            </w:pPr>
            <w:r w:rsidRPr="00490344">
              <w:rPr>
                <w:rFonts w:ascii="Times New Roman" w:eastAsiaTheme="majorEastAsia" w:hAnsi="Times New Roman"/>
                <w:bCs w:val="0"/>
              </w:rPr>
              <w:t>Category</w:t>
            </w:r>
          </w:p>
        </w:tc>
        <w:tc>
          <w:tcPr>
            <w:tcW w:w="1350" w:type="dxa"/>
          </w:tcPr>
          <w:p w:rsidR="0030701E" w:rsidRPr="00490344" w:rsidRDefault="0030701E" w:rsidP="00594B73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</w:rPr>
            </w:pPr>
            <w:r w:rsidRPr="00490344">
              <w:rPr>
                <w:rFonts w:ascii="Times New Roman" w:eastAsiaTheme="majorEastAsia" w:hAnsi="Times New Roman"/>
                <w:bCs w:val="0"/>
              </w:rPr>
              <w:t>#</w:t>
            </w:r>
          </w:p>
        </w:tc>
        <w:tc>
          <w:tcPr>
            <w:tcW w:w="11250" w:type="dxa"/>
          </w:tcPr>
          <w:p w:rsidR="0030701E" w:rsidRPr="00490344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</w:rPr>
            </w:pPr>
            <w:r w:rsidRPr="00490344">
              <w:rPr>
                <w:rFonts w:ascii="Times New Roman" w:eastAsiaTheme="majorEastAsia" w:hAnsi="Times New Roman"/>
              </w:rPr>
              <w:t>Competency</w:t>
            </w:r>
            <w:r w:rsidRPr="00490344">
              <w:rPr>
                <w:rFonts w:ascii="Times New Roman" w:eastAsiaTheme="majorEastAsia" w:hAnsi="Times New Roman"/>
                <w:bCs w:val="0"/>
              </w:rPr>
              <w:t xml:space="preserve"> </w:t>
            </w:r>
            <w:r w:rsidRPr="00490344">
              <w:rPr>
                <w:rFonts w:ascii="Times New Roman" w:eastAsiaTheme="majorEastAsia" w:hAnsi="Times New Roman"/>
              </w:rPr>
              <w:t>Description</w:t>
            </w:r>
          </w:p>
        </w:tc>
      </w:tr>
      <w:tr w:rsidR="00594B73" w:rsidRPr="00490344" w:rsidTr="00490344">
        <w:trPr>
          <w:cnfStyle w:val="000000100000"/>
        </w:trPr>
        <w:tc>
          <w:tcPr>
            <w:cnfStyle w:val="001000000000"/>
            <w:tcW w:w="1638" w:type="dxa"/>
          </w:tcPr>
          <w:p w:rsidR="00594B73" w:rsidRPr="00490344" w:rsidRDefault="00594B73" w:rsidP="0097766F">
            <w:pPr>
              <w:rPr>
                <w:rFonts w:ascii="Times New Roman" w:hAnsi="Times New Roman"/>
                <w:b w:val="0"/>
              </w:rPr>
            </w:pPr>
            <w:r w:rsidRPr="00490344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350" w:type="dxa"/>
          </w:tcPr>
          <w:p w:rsidR="00594B73" w:rsidRPr="00490344" w:rsidRDefault="00594B73" w:rsidP="00594B73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4.4.1</w:t>
            </w:r>
          </w:p>
        </w:tc>
        <w:tc>
          <w:tcPr>
            <w:tcW w:w="11250" w:type="dxa"/>
          </w:tcPr>
          <w:p w:rsidR="00594B73" w:rsidRPr="00490344" w:rsidRDefault="00F009E2" w:rsidP="0097766F">
            <w:pPr>
              <w:cnfStyle w:val="0000001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Identify appropriate behavior, attire, attitudes, and social interaction, and other factors that affect job retention and advancement</w:t>
            </w:r>
          </w:p>
        </w:tc>
      </w:tr>
      <w:tr w:rsidR="00F009E2" w:rsidRPr="00490344" w:rsidTr="00490344">
        <w:tc>
          <w:tcPr>
            <w:cnfStyle w:val="001000000000"/>
            <w:tcW w:w="1638" w:type="dxa"/>
          </w:tcPr>
          <w:p w:rsidR="00F009E2" w:rsidRPr="00490344" w:rsidRDefault="00F009E2" w:rsidP="0097766F">
            <w:pPr>
              <w:rPr>
                <w:rFonts w:ascii="Times New Roman" w:hAnsi="Times New Roman"/>
                <w:b w:val="0"/>
              </w:rPr>
            </w:pPr>
            <w:r w:rsidRPr="00490344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350" w:type="dxa"/>
          </w:tcPr>
          <w:p w:rsidR="00F009E2" w:rsidRPr="00490344" w:rsidRDefault="00F009E2" w:rsidP="00594B73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 xml:space="preserve">4.4.4 </w:t>
            </w:r>
          </w:p>
        </w:tc>
        <w:tc>
          <w:tcPr>
            <w:tcW w:w="11250" w:type="dxa"/>
          </w:tcPr>
          <w:p w:rsidR="00F009E2" w:rsidRPr="00490344" w:rsidRDefault="00F009E2" w:rsidP="0097766F">
            <w:pPr>
              <w:cnfStyle w:val="0000000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Interpret  job responsibilities and performance reviews</w:t>
            </w:r>
          </w:p>
        </w:tc>
      </w:tr>
      <w:tr w:rsidR="00F009E2" w:rsidRPr="00490344" w:rsidTr="00490344">
        <w:trPr>
          <w:cnfStyle w:val="000000100000"/>
        </w:trPr>
        <w:tc>
          <w:tcPr>
            <w:cnfStyle w:val="001000000000"/>
            <w:tcW w:w="1638" w:type="dxa"/>
          </w:tcPr>
          <w:p w:rsidR="00F009E2" w:rsidRPr="00490344" w:rsidRDefault="00F009E2" w:rsidP="0097766F">
            <w:pPr>
              <w:rPr>
                <w:rFonts w:ascii="Times New Roman" w:hAnsi="Times New Roman"/>
                <w:b w:val="0"/>
              </w:rPr>
            </w:pPr>
            <w:r w:rsidRPr="00490344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350" w:type="dxa"/>
          </w:tcPr>
          <w:p w:rsidR="00F009E2" w:rsidRPr="00490344" w:rsidRDefault="00F009E2" w:rsidP="00594B73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4.4.6</w:t>
            </w:r>
          </w:p>
        </w:tc>
        <w:tc>
          <w:tcPr>
            <w:tcW w:w="11250" w:type="dxa"/>
          </w:tcPr>
          <w:p w:rsidR="00F009E2" w:rsidRPr="00490344" w:rsidRDefault="00F009E2" w:rsidP="0097766F">
            <w:pPr>
              <w:cnfStyle w:val="0000001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Interpret work specifications and quality standards</w:t>
            </w:r>
          </w:p>
        </w:tc>
      </w:tr>
      <w:tr w:rsidR="00594B73" w:rsidRPr="00490344" w:rsidTr="00490344">
        <w:tc>
          <w:tcPr>
            <w:cnfStyle w:val="001000000000"/>
            <w:tcW w:w="1638" w:type="dxa"/>
          </w:tcPr>
          <w:p w:rsidR="00594B73" w:rsidRPr="00490344" w:rsidRDefault="00594B73" w:rsidP="0097766F">
            <w:pPr>
              <w:rPr>
                <w:rFonts w:ascii="Times New Roman" w:hAnsi="Times New Roman"/>
                <w:b w:val="0"/>
              </w:rPr>
            </w:pPr>
            <w:r w:rsidRPr="00490344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350" w:type="dxa"/>
          </w:tcPr>
          <w:p w:rsidR="00594B73" w:rsidRPr="00490344" w:rsidRDefault="00594B73" w:rsidP="00594B73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4.8.1</w:t>
            </w:r>
          </w:p>
        </w:tc>
        <w:tc>
          <w:tcPr>
            <w:tcW w:w="11250" w:type="dxa"/>
          </w:tcPr>
          <w:p w:rsidR="00594B73" w:rsidRPr="00490344" w:rsidRDefault="00594B73" w:rsidP="0097766F">
            <w:pPr>
              <w:cnfStyle w:val="0000000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Work cooperatively as member of a team</w:t>
            </w:r>
          </w:p>
        </w:tc>
      </w:tr>
      <w:tr w:rsidR="00594B73" w:rsidRPr="00490344" w:rsidTr="00490344">
        <w:trPr>
          <w:cnfStyle w:val="000000100000"/>
        </w:trPr>
        <w:tc>
          <w:tcPr>
            <w:cnfStyle w:val="001000000000"/>
            <w:tcW w:w="1638" w:type="dxa"/>
          </w:tcPr>
          <w:p w:rsidR="00594B73" w:rsidRPr="00490344" w:rsidRDefault="00594B73" w:rsidP="0097766F">
            <w:pPr>
              <w:rPr>
                <w:rFonts w:ascii="Times New Roman" w:hAnsi="Times New Roman"/>
                <w:b w:val="0"/>
              </w:rPr>
            </w:pPr>
            <w:r w:rsidRPr="00490344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350" w:type="dxa"/>
          </w:tcPr>
          <w:p w:rsidR="00594B73" w:rsidRPr="00490344" w:rsidRDefault="00594B73" w:rsidP="00594B73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4.8.2</w:t>
            </w:r>
          </w:p>
        </w:tc>
        <w:tc>
          <w:tcPr>
            <w:tcW w:w="11250" w:type="dxa"/>
          </w:tcPr>
          <w:p w:rsidR="00F009E2" w:rsidRPr="00490344" w:rsidRDefault="00F009E2" w:rsidP="0097766F">
            <w:pPr>
              <w:cnfStyle w:val="0000001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Identify ways to learn from others and to help others learn job-related concepts and skills</w:t>
            </w:r>
          </w:p>
        </w:tc>
      </w:tr>
      <w:tr w:rsidR="00F009E2" w:rsidRPr="00490344" w:rsidTr="00490344">
        <w:tc>
          <w:tcPr>
            <w:cnfStyle w:val="001000000000"/>
            <w:tcW w:w="1638" w:type="dxa"/>
          </w:tcPr>
          <w:p w:rsidR="00F009E2" w:rsidRPr="00490344" w:rsidRDefault="00F009E2" w:rsidP="0097766F">
            <w:pPr>
              <w:rPr>
                <w:rFonts w:ascii="Times New Roman" w:hAnsi="Times New Roman"/>
                <w:b w:val="0"/>
              </w:rPr>
            </w:pPr>
            <w:r w:rsidRPr="00490344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350" w:type="dxa"/>
          </w:tcPr>
          <w:p w:rsidR="00F009E2" w:rsidRPr="00490344" w:rsidRDefault="00F009E2" w:rsidP="00594B73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4.9.2</w:t>
            </w:r>
          </w:p>
        </w:tc>
        <w:tc>
          <w:tcPr>
            <w:tcW w:w="11250" w:type="dxa"/>
          </w:tcPr>
          <w:p w:rsidR="00F009E2" w:rsidRPr="00490344" w:rsidRDefault="00F009E2" w:rsidP="0097766F">
            <w:pPr>
              <w:cnfStyle w:val="000000000000"/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Identify an organization’s goals and priorities, and factors that affect its operation</w:t>
            </w:r>
          </w:p>
        </w:tc>
      </w:tr>
    </w:tbl>
    <w:p w:rsidR="00384E4B" w:rsidRPr="00490344" w:rsidRDefault="00384E4B" w:rsidP="00384E4B">
      <w:pPr>
        <w:rPr>
          <w:rFonts w:ascii="Times New Roman" w:hAnsi="Times New Roman"/>
          <w:color w:val="76923C" w:themeColor="accent3" w:themeShade="BF"/>
        </w:rPr>
      </w:pPr>
    </w:p>
    <w:p w:rsidR="00384E4B" w:rsidRDefault="00083842" w:rsidP="00384E4B">
      <w:pPr>
        <w:rPr>
          <w:rFonts w:ascii="Times New Roman" w:hAnsi="Times New Roman"/>
          <w:b/>
          <w:color w:val="4F6228" w:themeColor="accent3" w:themeShade="80"/>
        </w:rPr>
      </w:pPr>
      <w:r w:rsidRPr="00490344">
        <w:rPr>
          <w:rFonts w:ascii="Times New Roman" w:hAnsi="Times New Roman"/>
          <w:b/>
          <w:color w:val="4F6228" w:themeColor="accent3" w:themeShade="80"/>
        </w:rPr>
        <w:t>Activity Summary</w:t>
      </w:r>
    </w:p>
    <w:p w:rsidR="00490344" w:rsidRPr="00490344" w:rsidRDefault="00490344" w:rsidP="00384E4B">
      <w:pPr>
        <w:rPr>
          <w:rFonts w:ascii="Times New Roman" w:hAnsi="Times New Roman"/>
          <w:b/>
          <w:color w:val="4F6228" w:themeColor="accent3" w:themeShade="80"/>
        </w:rPr>
      </w:pPr>
    </w:p>
    <w:tbl>
      <w:tblPr>
        <w:tblStyle w:val="TableGrid"/>
        <w:tblW w:w="0" w:type="auto"/>
        <w:tblLook w:val="04A0"/>
      </w:tblPr>
      <w:tblGrid>
        <w:gridCol w:w="3654"/>
        <w:gridCol w:w="3654"/>
        <w:gridCol w:w="3654"/>
        <w:gridCol w:w="3654"/>
      </w:tblGrid>
      <w:tr w:rsidR="00490344" w:rsidTr="00490344">
        <w:tc>
          <w:tcPr>
            <w:tcW w:w="3654" w:type="dxa"/>
          </w:tcPr>
          <w:p w:rsidR="00490344" w:rsidRPr="00490344" w:rsidRDefault="00490344" w:rsidP="00617B0B">
            <w:pPr>
              <w:rPr>
                <w:rFonts w:ascii="Times New Roman" w:hAnsi="Times New Roman"/>
                <w:b/>
              </w:rPr>
            </w:pPr>
            <w:proofErr w:type="spellStart"/>
            <w:r w:rsidRPr="00490344">
              <w:rPr>
                <w:rFonts w:ascii="Times New Roman" w:hAnsi="Times New Roman"/>
                <w:b/>
              </w:rPr>
              <w:t>Sed</w:t>
            </w:r>
            <w:proofErr w:type="spellEnd"/>
            <w:r w:rsidRPr="00490344">
              <w:rPr>
                <w:rFonts w:ascii="Times New Roman" w:hAnsi="Times New Roman"/>
                <w:b/>
              </w:rPr>
              <w:t xml:space="preserve"> de Saber</w:t>
            </w:r>
          </w:p>
        </w:tc>
        <w:tc>
          <w:tcPr>
            <w:tcW w:w="3654" w:type="dxa"/>
          </w:tcPr>
          <w:p w:rsidR="00490344" w:rsidRPr="00490344" w:rsidRDefault="00490344" w:rsidP="00617B0B">
            <w:pPr>
              <w:rPr>
                <w:rFonts w:ascii="Times New Roman" w:hAnsi="Times New Roman"/>
                <w:b/>
              </w:rPr>
            </w:pPr>
            <w:proofErr w:type="gramStart"/>
            <w:r w:rsidRPr="00490344">
              <w:rPr>
                <w:rFonts w:ascii="Times New Roman" w:hAnsi="Times New Roman"/>
                <w:b/>
              </w:rPr>
              <w:t>OPD  2</w:t>
            </w:r>
            <w:r w:rsidRPr="00490344">
              <w:rPr>
                <w:rFonts w:ascii="Times New Roman" w:hAnsi="Times New Roman"/>
                <w:b/>
                <w:vertAlign w:val="superscript"/>
              </w:rPr>
              <w:t>nd</w:t>
            </w:r>
            <w:proofErr w:type="gramEnd"/>
            <w:r w:rsidRPr="00490344">
              <w:rPr>
                <w:rFonts w:ascii="Times New Roman" w:hAnsi="Times New Roman"/>
                <w:b/>
              </w:rPr>
              <w:t xml:space="preserve"> Ed.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54" w:type="dxa"/>
          </w:tcPr>
          <w:p w:rsidR="00490344" w:rsidRPr="00490344" w:rsidRDefault="00490344" w:rsidP="00617B0B">
            <w:pPr>
              <w:rPr>
                <w:rFonts w:ascii="Times New Roman" w:hAnsi="Times New Roman"/>
                <w:b/>
                <w:i/>
              </w:rPr>
            </w:pPr>
            <w:r w:rsidRPr="00490344">
              <w:rPr>
                <w:rFonts w:ascii="Times New Roman" w:hAnsi="Times New Roman"/>
                <w:b/>
              </w:rPr>
              <w:t xml:space="preserve"> </w:t>
            </w:r>
            <w:r w:rsidRPr="00490344">
              <w:rPr>
                <w:rFonts w:ascii="Times New Roman" w:hAnsi="Times New Roman"/>
                <w:b/>
                <w:i/>
              </w:rPr>
              <w:t>Basic Grammar In Use 2</w:t>
            </w:r>
            <w:r w:rsidRPr="00490344">
              <w:rPr>
                <w:rFonts w:ascii="Times New Roman" w:hAnsi="Times New Roman"/>
                <w:b/>
                <w:i/>
                <w:vertAlign w:val="superscript"/>
              </w:rPr>
              <w:t>nd</w:t>
            </w:r>
            <w:r w:rsidRPr="00490344">
              <w:rPr>
                <w:rFonts w:ascii="Times New Roman" w:hAnsi="Times New Roman"/>
                <w:b/>
                <w:i/>
              </w:rPr>
              <w:t xml:space="preserve"> Ed.</w:t>
            </w:r>
          </w:p>
        </w:tc>
        <w:tc>
          <w:tcPr>
            <w:tcW w:w="3654" w:type="dxa"/>
          </w:tcPr>
          <w:p w:rsidR="00490344" w:rsidRPr="00490344" w:rsidRDefault="00490344" w:rsidP="00617B0B">
            <w:pPr>
              <w:rPr>
                <w:rFonts w:ascii="Times New Roman" w:hAnsi="Times New Roman"/>
                <w:b/>
              </w:rPr>
            </w:pPr>
            <w:r w:rsidRPr="00490344">
              <w:rPr>
                <w:rFonts w:ascii="Times New Roman" w:hAnsi="Times New Roman"/>
                <w:b/>
              </w:rPr>
              <w:t>USALearns.org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  <w:b/>
              </w:rPr>
            </w:pPr>
          </w:p>
        </w:tc>
      </w:tr>
      <w:tr w:rsidR="00490344" w:rsidTr="00490344">
        <w:tc>
          <w:tcPr>
            <w:tcW w:w="3654" w:type="dxa"/>
          </w:tcPr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 xml:space="preserve">Book 2 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P. 10-11, 12-13, 14-15, 16-17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Book 3 P. 12-13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Book 4 P. 12-13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Book 5 P. 8-9</w:t>
            </w:r>
          </w:p>
        </w:tc>
        <w:tc>
          <w:tcPr>
            <w:tcW w:w="3654" w:type="dxa"/>
          </w:tcPr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The Workplace P.164-165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Workbooks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High Beginning – pg 164-165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Low Inter mediate– pg 164-165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Compact Disc # 3</w:t>
            </w:r>
            <w:r>
              <w:rPr>
                <w:rFonts w:ascii="Times New Roman" w:hAnsi="Times New Roman"/>
              </w:rPr>
              <w:t xml:space="preserve"> </w:t>
            </w:r>
            <w:r w:rsidRPr="00490344">
              <w:rPr>
                <w:rFonts w:ascii="Times New Roman" w:hAnsi="Times New Roman"/>
              </w:rPr>
              <w:t>Track 28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</w:p>
        </w:tc>
        <w:tc>
          <w:tcPr>
            <w:tcW w:w="3654" w:type="dxa"/>
          </w:tcPr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 xml:space="preserve">Unit 34 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I have to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Unit 58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Do and Make</w:t>
            </w:r>
          </w:p>
        </w:tc>
        <w:tc>
          <w:tcPr>
            <w:tcW w:w="3654" w:type="dxa"/>
          </w:tcPr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2</w:t>
            </w:r>
            <w:r w:rsidRPr="00490344">
              <w:rPr>
                <w:rFonts w:ascii="Times New Roman" w:hAnsi="Times New Roman"/>
                <w:vertAlign w:val="superscript"/>
              </w:rPr>
              <w:t>nd</w:t>
            </w:r>
            <w:r w:rsidRPr="00490344">
              <w:rPr>
                <w:rFonts w:ascii="Times New Roman" w:hAnsi="Times New Roman"/>
              </w:rPr>
              <w:t xml:space="preserve">  English Course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Workers &amp; Workplace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-Job &amp; Career Adv</w:t>
            </w:r>
          </w:p>
          <w:p w:rsidR="00490344" w:rsidRPr="00490344" w:rsidRDefault="00490344" w:rsidP="00617B0B">
            <w:pPr>
              <w:rPr>
                <w:rFonts w:ascii="Times New Roman" w:hAnsi="Times New Roman"/>
              </w:rPr>
            </w:pPr>
            <w:r w:rsidRPr="00490344">
              <w:rPr>
                <w:rFonts w:ascii="Times New Roman" w:hAnsi="Times New Roman"/>
              </w:rPr>
              <w:t>-Supervisors…</w:t>
            </w:r>
          </w:p>
        </w:tc>
      </w:tr>
    </w:tbl>
    <w:p w:rsidR="00384E4B" w:rsidRPr="006E13DF" w:rsidRDefault="00384E4B" w:rsidP="00384E4B">
      <w:pPr>
        <w:rPr>
          <w:rFonts w:ascii="Arial" w:hAnsi="Arial" w:cs="Arial"/>
        </w:rPr>
      </w:pPr>
    </w:p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p w:rsidR="004F38AD" w:rsidRDefault="004F38AD" w:rsidP="00787B75">
      <w:pPr>
        <w:rPr>
          <w:rFonts w:ascii="Arial" w:hAnsi="Arial" w:cs="Arial"/>
        </w:rPr>
      </w:pPr>
    </w:p>
    <w:p w:rsidR="004F38AD" w:rsidRDefault="004F38AD" w:rsidP="00787B75">
      <w:pPr>
        <w:rPr>
          <w:rFonts w:ascii="Arial" w:hAnsi="Arial" w:cs="Arial"/>
        </w:rPr>
      </w:pPr>
    </w:p>
    <w:p w:rsidR="00083842" w:rsidRDefault="00467330" w:rsidP="0014661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083842" w:rsidSect="00490344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4B" w:rsidRDefault="00037B4B">
    <w:pPr>
      <w:pStyle w:val="Footer"/>
    </w:pPr>
    <w:r>
      <w:t>ESL Dairy Curriculum</w:t>
    </w:r>
  </w:p>
  <w:p w:rsidR="00037B4B" w:rsidRDefault="00037B4B">
    <w:pPr>
      <w:pStyle w:val="Footer"/>
    </w:pPr>
    <w:r>
      <w:t>Northwest Iowa Community College</w:t>
    </w:r>
  </w:p>
  <w:p w:rsidR="00037B4B" w:rsidRDefault="00037B4B">
    <w:pPr>
      <w:pStyle w:val="Footer"/>
    </w:pPr>
    <w:r>
      <w:t>2009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594B73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15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6385">
      <o:colormenu v:ext="edit" strokecolor="none [1942]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90344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94A7D"/>
    <w:rsid w:val="00594B7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0AE0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A6246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09E2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enu v:ext="edit" strokecolor="none [194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2009-03-09T16:31:00Z</cp:lastPrinted>
  <dcterms:created xsi:type="dcterms:W3CDTF">2009-05-23T16:10:00Z</dcterms:created>
  <dcterms:modified xsi:type="dcterms:W3CDTF">2009-05-23T16:10:00Z</dcterms:modified>
</cp:coreProperties>
</file>